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9F" w:rsidRDefault="008A36F2" w:rsidP="008A36F2">
      <w:pPr>
        <w:jc w:val="center"/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Р</w:t>
      </w:r>
      <w:r w:rsidR="00067544" w:rsidRPr="00067544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уководства по соблюдению обязательных требований, разработанные и утвержденные в соответствии с Федеральным зако</w:t>
      </w:r>
      <w:bookmarkStart w:id="0" w:name="_GoBack"/>
      <w:bookmarkEnd w:id="0"/>
      <w:r w:rsidR="00067544" w:rsidRPr="00067544">
        <w:rPr>
          <w:rFonts w:ascii="Times New Roman" w:eastAsia="Times New Roman" w:hAnsi="Times New Roman" w:cs="Times New Roman"/>
          <w:spacing w:val="-6"/>
          <w:kern w:val="36"/>
          <w:sz w:val="28"/>
          <w:szCs w:val="28"/>
          <w:lang w:eastAsia="ru-RU"/>
        </w:rPr>
        <w:t>ном "Об обязательных требованиях в Российской Федерации"</w:t>
      </w:r>
    </w:p>
    <w:p w:rsidR="00BB7F9F" w:rsidRDefault="00BB7F9F" w:rsidP="00BB7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:rsidR="00BB7F9F" w:rsidRDefault="00BB7F9F" w:rsidP="00BB7F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 применяются контролируемыми лицами на добровольной основе.</w:t>
      </w:r>
    </w:p>
    <w:p w:rsidR="00BB7F9F" w:rsidRDefault="00BB7F9F" w:rsidP="00BB7F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предусмотрена административная 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 и размещению на официальном сайте федерального органа исполнительной власти, осуществляющего полномочия по государственному контролю (надзору), в информационно-телекоммуникационной сети "Интернет". Указанный федеральный орган исполнительной власти обеспечивает публичное обсуждение проекта руководства по соблюдению обязательных требований, а также его согласование с федеральным органом исполнительной власти, осуществляющим нормативно-правовое регулирование в соответствующей сфере общественных отношений.</w:t>
      </w:r>
    </w:p>
    <w:p w:rsidR="00BB7F9F" w:rsidRDefault="00BB7F9F" w:rsidP="00BB7F9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контролируемых лиц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:rsidR="00BB7F9F" w:rsidRPr="00067544" w:rsidRDefault="00BB7F9F" w:rsidP="00067544">
      <w:pPr>
        <w:rPr>
          <w:rFonts w:ascii="Times New Roman" w:hAnsi="Times New Roman" w:cs="Times New Roman"/>
          <w:sz w:val="28"/>
          <w:szCs w:val="28"/>
        </w:rPr>
      </w:pPr>
    </w:p>
    <w:sectPr w:rsidR="00BB7F9F" w:rsidRPr="0006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D3"/>
    <w:rsid w:val="00067544"/>
    <w:rsid w:val="00192AE1"/>
    <w:rsid w:val="002073E1"/>
    <w:rsid w:val="00877DF1"/>
    <w:rsid w:val="008A36F2"/>
    <w:rsid w:val="00962ED3"/>
    <w:rsid w:val="009D0077"/>
    <w:rsid w:val="00BB7F9F"/>
    <w:rsid w:val="00DB0827"/>
    <w:rsid w:val="00D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2AEE"/>
  <w15:chartTrackingRefBased/>
  <w15:docId w15:val="{5A29F4FA-C067-4072-8D7B-64CDEBC6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11</cp:revision>
  <dcterms:created xsi:type="dcterms:W3CDTF">2021-11-22T11:28:00Z</dcterms:created>
  <dcterms:modified xsi:type="dcterms:W3CDTF">2021-12-22T07:43:00Z</dcterms:modified>
</cp:coreProperties>
</file>